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proofErr w:type="gramStart"/>
      <w:r>
        <w:rPr>
          <w:b/>
          <w:bCs/>
        </w:rPr>
        <w:t>4a</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00634F59" w:rsidRPr="008D0AF4">
        <w:rPr>
          <w:rFonts w:ascii="Arial" w:hAnsi="Arial" w:cs="Arial"/>
          <w:b/>
          <w:bCs/>
          <w:sz w:val="22"/>
          <w:szCs w:val="22"/>
          <w:lang w:eastAsia="en-US"/>
        </w:rPr>
        <w:t xml:space="preserve">   </w:t>
      </w:r>
      <w:proofErr w:type="gramEnd"/>
      <w:r w:rsidR="00634F59" w:rsidRPr="008D0AF4">
        <w:rPr>
          <w:rFonts w:ascii="Arial" w:hAnsi="Arial" w:cs="Arial"/>
          <w:b/>
          <w:bCs/>
          <w:sz w:val="22"/>
          <w:szCs w:val="22"/>
          <w:lang w:eastAsia="en-US"/>
        </w:rPr>
        <w:t xml:space="preserve">                            </w:t>
      </w:r>
      <w:bookmarkStart w:id="0" w:name="_Hlk148349561"/>
      <w:r w:rsidR="0011739A" w:rsidRPr="0011739A">
        <w:rPr>
          <w:rFonts w:ascii="Arial" w:hAnsi="Arial" w:cs="Arial"/>
          <w:b/>
          <w:sz w:val="22"/>
          <w:szCs w:val="22"/>
        </w:rPr>
        <w:t xml:space="preserve">Základní škola a </w:t>
      </w:r>
      <w:r w:rsidR="0011739A" w:rsidRPr="0011739A">
        <w:rPr>
          <w:rFonts w:ascii="Arial" w:hAnsi="Arial" w:cs="Arial"/>
          <w:b/>
          <w:bCs/>
          <w:sz w:val="22"/>
          <w:szCs w:val="22"/>
          <w:lang w:eastAsia="en-US"/>
        </w:rPr>
        <w:t>mateřská</w:t>
      </w:r>
      <w:r w:rsidR="0011739A" w:rsidRPr="0011739A">
        <w:rPr>
          <w:rFonts w:ascii="Arial" w:hAnsi="Arial" w:cs="Arial"/>
          <w:b/>
          <w:sz w:val="22"/>
          <w:szCs w:val="22"/>
        </w:rPr>
        <w:t xml:space="preserve"> škola Ostrava-Zábřeh, Březinova 52, příspěvková organizace</w:t>
      </w:r>
      <w:bookmarkEnd w:id="0"/>
    </w:p>
    <w:p w:rsidR="00634F59" w:rsidRPr="008D0AF4" w:rsidRDefault="00CC38A2" w:rsidP="001C62C0">
      <w:pPr>
        <w:pStyle w:val="Zhlav"/>
        <w:tabs>
          <w:tab w:val="left" w:pos="2835"/>
        </w:tabs>
        <w:ind w:left="2835" w:hanging="2835"/>
        <w:rPr>
          <w:rFonts w:ascii="Arial" w:eastAsia="Calibri" w:hAnsi="Arial" w:cs="Arial"/>
          <w:sz w:val="22"/>
          <w:szCs w:val="22"/>
          <w:lang w:eastAsia="en-US"/>
        </w:rPr>
      </w:pPr>
      <w:r>
        <w:rPr>
          <w:rFonts w:ascii="Arial" w:hAnsi="Arial" w:cs="Arial"/>
          <w:sz w:val="22"/>
          <w:szCs w:val="22"/>
        </w:rPr>
        <w:t>Sídlo:</w:t>
      </w:r>
      <w:r>
        <w:rPr>
          <w:rFonts w:ascii="Arial" w:hAnsi="Arial" w:cs="Arial"/>
          <w:sz w:val="22"/>
          <w:szCs w:val="22"/>
        </w:rPr>
        <w:tab/>
      </w:r>
      <w:bookmarkStart w:id="1" w:name="_Hlk148349580"/>
      <w:r w:rsidR="0011739A" w:rsidRPr="000E508B">
        <w:rPr>
          <w:rFonts w:ascii="Arial" w:hAnsi="Arial" w:cs="Arial"/>
          <w:sz w:val="22"/>
          <w:szCs w:val="22"/>
        </w:rPr>
        <w:t>Březinova 1383/52, Zábřeh, 70030 Ostrava</w:t>
      </w:r>
      <w:bookmarkEnd w:id="1"/>
    </w:p>
    <w:p w:rsidR="00634F59" w:rsidRPr="008D0AF4" w:rsidRDefault="00634F59" w:rsidP="00634F59">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IČO:</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bookmarkStart w:id="2" w:name="_Hlk148349587"/>
      <w:r w:rsidR="0011739A" w:rsidRPr="000E508B">
        <w:rPr>
          <w:rFonts w:ascii="Arial" w:hAnsi="Arial" w:cs="Arial"/>
          <w:sz w:val="22"/>
          <w:szCs w:val="22"/>
        </w:rPr>
        <w:t>70978336</w:t>
      </w:r>
      <w:bookmarkEnd w:id="2"/>
    </w:p>
    <w:p w:rsidR="00634F59" w:rsidRPr="008D0AF4" w:rsidRDefault="00634F59" w:rsidP="00634F59">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Bankovní ústav:</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r w:rsidR="008D0AF4" w:rsidRPr="008D0AF4">
        <w:rPr>
          <w:rFonts w:ascii="Arial" w:eastAsia="Calibri" w:hAnsi="Arial" w:cs="Arial"/>
          <w:sz w:val="22"/>
          <w:szCs w:val="22"/>
          <w:lang w:eastAsia="en-US"/>
        </w:rPr>
        <w:t>Komerční banka, a.s.</w:t>
      </w:r>
    </w:p>
    <w:p w:rsidR="00634F59" w:rsidRPr="008D0AF4" w:rsidRDefault="00634F59" w:rsidP="00634F59">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Číslo účtu:</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bookmarkStart w:id="3" w:name="_Hlk130472448"/>
      <w:r w:rsidR="0011739A" w:rsidRPr="0011739A">
        <w:rPr>
          <w:rFonts w:ascii="Arial" w:eastAsia="Calibri" w:hAnsi="Arial" w:cs="Arial"/>
          <w:sz w:val="22"/>
          <w:szCs w:val="22"/>
          <w:lang w:eastAsia="en-US"/>
        </w:rPr>
        <w:t>50138761/0100</w:t>
      </w:r>
      <w:bookmarkEnd w:id="3"/>
    </w:p>
    <w:p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rsidR="00634F59" w:rsidRPr="00CC38A2" w:rsidRDefault="00634F59" w:rsidP="0011739A">
      <w:pPr>
        <w:pStyle w:val="Bezmezer"/>
        <w:ind w:left="4248" w:hanging="4248"/>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bookmarkStart w:id="4" w:name="_Hlk130471820"/>
      <w:r w:rsidR="0011739A" w:rsidRPr="000E508B">
        <w:rPr>
          <w:rFonts w:ascii="Arial" w:hAnsi="Arial" w:cs="Arial"/>
        </w:rPr>
        <w:t xml:space="preserve">RNDr. Jan </w:t>
      </w:r>
      <w:proofErr w:type="spellStart"/>
      <w:r w:rsidR="0011739A" w:rsidRPr="000E508B">
        <w:rPr>
          <w:rFonts w:ascii="Arial" w:hAnsi="Arial" w:cs="Arial"/>
        </w:rPr>
        <w:t>Veřmiřovský</w:t>
      </w:r>
      <w:proofErr w:type="spellEnd"/>
      <w:r w:rsidR="0011739A" w:rsidRPr="000E508B">
        <w:rPr>
          <w:rFonts w:ascii="Arial" w:hAnsi="Arial" w:cs="Arial"/>
        </w:rPr>
        <w:t xml:space="preserve">, Ph.D., MBA, LLM, MPA, </w:t>
      </w:r>
      <w:proofErr w:type="spellStart"/>
      <w:r w:rsidR="0011739A" w:rsidRPr="000E508B">
        <w:rPr>
          <w:rFonts w:ascii="Arial" w:hAnsi="Arial" w:cs="Arial"/>
        </w:rPr>
        <w:t>MSc</w:t>
      </w:r>
      <w:proofErr w:type="spellEnd"/>
      <w:r w:rsidR="0011739A" w:rsidRPr="000E508B">
        <w:rPr>
          <w:rFonts w:ascii="Arial" w:hAnsi="Arial" w:cs="Arial"/>
        </w:rPr>
        <w:t>., ředitel školy</w:t>
      </w:r>
      <w:bookmarkEnd w:id="4"/>
    </w:p>
    <w:p w:rsidR="00E079D1" w:rsidRPr="00CC38A2" w:rsidRDefault="00634F59" w:rsidP="0011739A">
      <w:pPr>
        <w:pStyle w:val="Bezmezer"/>
        <w:ind w:left="4248" w:hanging="4248"/>
        <w:rPr>
          <w:rFonts w:ascii="Arial" w:hAnsi="Arial" w:cs="Arial"/>
        </w:rPr>
      </w:pPr>
      <w:r w:rsidRPr="00CC38A2">
        <w:rPr>
          <w:rFonts w:ascii="Arial" w:hAnsi="Arial" w:cs="Arial"/>
        </w:rPr>
        <w:t>Kontaktní osoba ve věcech technických:</w:t>
      </w:r>
      <w:r w:rsidRPr="00CC38A2">
        <w:rPr>
          <w:rFonts w:ascii="Arial" w:hAnsi="Arial" w:cs="Arial"/>
        </w:rPr>
        <w:tab/>
      </w:r>
      <w:r w:rsidR="0011739A" w:rsidRPr="000E508B">
        <w:rPr>
          <w:rFonts w:ascii="Arial" w:hAnsi="Arial" w:cs="Arial"/>
        </w:rPr>
        <w:t xml:space="preserve">RNDr. Jan </w:t>
      </w:r>
      <w:proofErr w:type="spellStart"/>
      <w:r w:rsidR="0011739A" w:rsidRPr="000E508B">
        <w:rPr>
          <w:rFonts w:ascii="Arial" w:hAnsi="Arial" w:cs="Arial"/>
        </w:rPr>
        <w:t>Veřmiřovský</w:t>
      </w:r>
      <w:proofErr w:type="spellEnd"/>
      <w:r w:rsidR="0011739A" w:rsidRPr="000E508B">
        <w:rPr>
          <w:rFonts w:ascii="Arial" w:hAnsi="Arial" w:cs="Arial"/>
        </w:rPr>
        <w:t xml:space="preserve">, Ph.D., MBA, LLM, MPA, </w:t>
      </w:r>
      <w:proofErr w:type="spellStart"/>
      <w:r w:rsidR="0011739A" w:rsidRPr="000E508B">
        <w:rPr>
          <w:rFonts w:ascii="Arial" w:hAnsi="Arial" w:cs="Arial"/>
        </w:rPr>
        <w:t>MSc</w:t>
      </w:r>
      <w:proofErr w:type="spellEnd"/>
      <w:r w:rsidR="0011739A" w:rsidRPr="000E508B">
        <w:rPr>
          <w:rFonts w:ascii="Arial" w:hAnsi="Arial" w:cs="Arial"/>
        </w:rPr>
        <w:t>., ředitel školy</w:t>
      </w:r>
    </w:p>
    <w:p w:rsidR="008D0AF4" w:rsidRPr="008D0AF4" w:rsidRDefault="00CC38A2" w:rsidP="00CC38A2">
      <w:pPr>
        <w:pStyle w:val="Bezmezer"/>
        <w:rPr>
          <w:rFonts w:ascii="Arial" w:eastAsia="Times New Roman" w:hAnsi="Arial" w:cs="Arial"/>
          <w:bCs/>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bookmarkStart w:id="5" w:name="_Hlk148351041"/>
      <w:r w:rsidR="0011739A" w:rsidRPr="000E508B">
        <w:rPr>
          <w:rFonts w:ascii="Arial" w:hAnsi="Arial" w:cs="Arial"/>
        </w:rPr>
        <w:t>596 784 375</w:t>
      </w:r>
      <w:bookmarkEnd w:id="5"/>
    </w:p>
    <w:p w:rsidR="00E6192E" w:rsidRPr="008D0AF4" w:rsidRDefault="00CC38A2" w:rsidP="00CC38A2">
      <w:pPr>
        <w:pStyle w:val="Bezmezer"/>
        <w:rPr>
          <w:rFonts w:ascii="Arial" w:eastAsia="Times New Roman" w:hAnsi="Arial" w:cs="Arial"/>
          <w:bCs/>
        </w:rPr>
      </w:pPr>
      <w:r w:rsidRPr="008D0AF4">
        <w:rPr>
          <w:rFonts w:ascii="Arial" w:eastAsia="Times New Roman" w:hAnsi="Arial" w:cs="Arial"/>
          <w:bCs/>
        </w:rPr>
        <w:t>E-mail:</w:t>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r w:rsidRPr="008D0AF4">
        <w:rPr>
          <w:rFonts w:ascii="Arial" w:eastAsia="Times New Roman" w:hAnsi="Arial" w:cs="Arial"/>
          <w:bCs/>
        </w:rPr>
        <w:tab/>
      </w:r>
      <w:bookmarkStart w:id="6" w:name="_Hlk148351054"/>
      <w:r w:rsidR="0011739A" w:rsidRPr="000E508B">
        <w:rPr>
          <w:rFonts w:ascii="Arial" w:hAnsi="Arial" w:cs="Arial"/>
        </w:rPr>
        <w:t>reditel@zs-brezinova.cz</w:t>
      </w:r>
      <w:bookmarkEnd w:id="6"/>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lastRenderedPageBreak/>
        <w:t>t a k t o :</w:t>
      </w:r>
    </w:p>
    <w:p w:rsidR="00C36514" w:rsidRDefault="00C36514" w:rsidP="00144027">
      <w:pPr>
        <w:jc w:val="center"/>
        <w:outlineLvl w:val="0"/>
        <w:rPr>
          <w:rFonts w:ascii="Arial" w:hAnsi="Arial" w:cs="Arial"/>
          <w:b/>
          <w:bCs/>
          <w:sz w:val="22"/>
          <w:szCs w:val="22"/>
        </w:rPr>
      </w:pPr>
    </w:p>
    <w:p w:rsidR="001C73CD" w:rsidRDefault="001C73CD"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7"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bookmarkStart w:id="8" w:name="_Hlk132031381"/>
      <w:bookmarkStart w:id="9" w:name="_Hlk148349523"/>
      <w:r w:rsidR="0011739A" w:rsidRPr="0011739A">
        <w:rPr>
          <w:rFonts w:ascii="Arial" w:hAnsi="Arial" w:cs="Arial"/>
          <w:sz w:val="22"/>
          <w:szCs w:val="22"/>
        </w:rPr>
        <w:t xml:space="preserve">Dodávky vybavení pro ZŠ </w:t>
      </w:r>
      <w:bookmarkEnd w:id="8"/>
      <w:r w:rsidR="0011739A" w:rsidRPr="0011739A">
        <w:rPr>
          <w:rFonts w:ascii="Arial" w:hAnsi="Arial" w:cs="Arial"/>
          <w:sz w:val="22"/>
          <w:szCs w:val="22"/>
        </w:rPr>
        <w:t>Březinova</w:t>
      </w:r>
      <w:bookmarkEnd w:id="9"/>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w:t>
      </w:r>
      <w:r w:rsidRPr="0011739A">
        <w:rPr>
          <w:rFonts w:ascii="Arial" w:hAnsi="Arial" w:cs="Arial"/>
          <w:b w:val="0"/>
          <w:sz w:val="22"/>
          <w:szCs w:val="22"/>
        </w:rPr>
        <w:t>zakázce nazvané</w:t>
      </w:r>
      <w:r w:rsidRPr="0011739A">
        <w:rPr>
          <w:rFonts w:ascii="Arial" w:hAnsi="Arial" w:cs="Arial"/>
          <w:sz w:val="22"/>
          <w:szCs w:val="22"/>
        </w:rPr>
        <w:t xml:space="preserve"> </w:t>
      </w:r>
      <w:r w:rsidR="007062E9" w:rsidRPr="0011739A">
        <w:rPr>
          <w:rFonts w:ascii="Arial" w:hAnsi="Arial" w:cs="Arial"/>
          <w:sz w:val="22"/>
          <w:szCs w:val="22"/>
        </w:rPr>
        <w:t>„</w:t>
      </w:r>
      <w:r w:rsidR="0011739A" w:rsidRPr="0011739A">
        <w:rPr>
          <w:rFonts w:ascii="Arial" w:hAnsi="Arial" w:cs="Arial"/>
          <w:sz w:val="22"/>
          <w:szCs w:val="22"/>
        </w:rPr>
        <w:t>Dodávky vybavení pro ZŠ Březinova</w:t>
      </w:r>
      <w:r w:rsidR="00C165A9" w:rsidRPr="008D0AF4">
        <w:rPr>
          <w:rFonts w:ascii="Arial" w:hAnsi="Arial" w:cs="Arial"/>
          <w:sz w:val="22"/>
          <w:szCs w:val="22"/>
        </w:rPr>
        <w:t>“</w:t>
      </w:r>
      <w:r w:rsidR="006F5A42" w:rsidRPr="008D0AF4">
        <w:rPr>
          <w:rFonts w:ascii="Arial" w:hAnsi="Arial" w:cs="Arial"/>
          <w:sz w:val="22"/>
          <w:szCs w:val="22"/>
        </w:rPr>
        <w:t xml:space="preserve"> </w:t>
      </w:r>
      <w:r w:rsidR="006F5A42">
        <w:rPr>
          <w:rFonts w:ascii="Arial" w:hAnsi="Arial" w:cs="Arial"/>
          <w:b w:val="0"/>
          <w:sz w:val="22"/>
          <w:szCs w:val="22"/>
        </w:rPr>
        <w:t>a její část č. 1 pod názvem</w:t>
      </w:r>
      <w:r w:rsidR="00AA750F">
        <w:rPr>
          <w:rFonts w:ascii="Arial" w:hAnsi="Arial" w:cs="Arial"/>
          <w:b w:val="0"/>
          <w:sz w:val="22"/>
          <w:szCs w:val="22"/>
        </w:rPr>
        <w:t xml:space="preserve"> „IT </w:t>
      </w:r>
      <w:r w:rsidR="0011739A">
        <w:rPr>
          <w:rFonts w:ascii="Arial" w:hAnsi="Arial" w:cs="Arial"/>
          <w:b w:val="0"/>
          <w:sz w:val="22"/>
          <w:szCs w:val="22"/>
        </w:rPr>
        <w:t>vybavení</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466827" w:rsidRPr="00466827">
        <w:rPr>
          <w:rFonts w:ascii="Arial" w:hAnsi="Arial" w:cs="Arial"/>
          <w:b w:val="0"/>
          <w:sz w:val="22"/>
          <w:szCs w:val="22"/>
        </w:rPr>
        <w:t xml:space="preserve">pod názvem projektu </w:t>
      </w:r>
      <w:r w:rsidR="0011739A" w:rsidRPr="0079066E">
        <w:rPr>
          <w:rFonts w:ascii="Arial" w:hAnsi="Arial" w:cs="Arial"/>
          <w:sz w:val="20"/>
        </w:rPr>
        <w:t>Revitalizace ZŠ Březinova II. Etapa</w:t>
      </w:r>
      <w:r w:rsidR="0011739A">
        <w:rPr>
          <w:rFonts w:ascii="Arial" w:hAnsi="Arial" w:cs="Arial"/>
          <w:sz w:val="22"/>
          <w:szCs w:val="22"/>
        </w:rPr>
        <w:t xml:space="preserve"> </w:t>
      </w:r>
      <w:r w:rsidR="006D6380">
        <w:rPr>
          <w:rFonts w:ascii="Arial" w:hAnsi="Arial" w:cs="Arial"/>
          <w:sz w:val="22"/>
          <w:szCs w:val="22"/>
        </w:rPr>
        <w:t xml:space="preserve">a </w:t>
      </w:r>
      <w:proofErr w:type="spellStart"/>
      <w:r w:rsidR="006D6380">
        <w:rPr>
          <w:rFonts w:ascii="Arial" w:hAnsi="Arial" w:cs="Arial"/>
          <w:sz w:val="22"/>
          <w:szCs w:val="22"/>
        </w:rPr>
        <w:t>reg</w:t>
      </w:r>
      <w:proofErr w:type="spellEnd"/>
      <w:r w:rsidR="006D6380">
        <w:rPr>
          <w:rFonts w:ascii="Arial" w:hAnsi="Arial" w:cs="Arial"/>
          <w:sz w:val="22"/>
          <w:szCs w:val="22"/>
        </w:rPr>
        <w:t xml:space="preserve">. číslem projektu </w:t>
      </w:r>
      <w:r w:rsidR="0011739A" w:rsidRPr="0079066E">
        <w:rPr>
          <w:rFonts w:ascii="Arial" w:hAnsi="Arial" w:cs="Arial"/>
          <w:color w:val="000000"/>
          <w:sz w:val="20"/>
          <w:shd w:val="clear" w:color="auto" w:fill="FFFFFF"/>
        </w:rPr>
        <w:t>CZ.06.04.01/00/22_111/0001661</w:t>
      </w:r>
      <w:r w:rsidR="00466827" w:rsidRPr="00466827">
        <w:rPr>
          <w:rFonts w:ascii="Arial" w:hAnsi="Arial" w:cs="Arial"/>
          <w:sz w:val="22"/>
          <w:szCs w:val="22"/>
        </w:rPr>
        <w:t>.</w:t>
      </w:r>
    </w:p>
    <w:bookmarkEnd w:id="7"/>
    <w:p w:rsidR="00506BDD" w:rsidRPr="00A108BE" w:rsidRDefault="00506BDD" w:rsidP="00634F59">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 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w:t>
      </w:r>
      <w:r w:rsidRPr="00E81489">
        <w:rPr>
          <w:rFonts w:ascii="Arial" w:hAnsi="Arial" w:cs="Arial"/>
          <w:b w:val="0"/>
          <w:sz w:val="22"/>
          <w:szCs w:val="22"/>
        </w:rPr>
        <w:lastRenderedPageBreak/>
        <w:t xml:space="preserve">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11739A">
        <w:rPr>
          <w:rFonts w:ascii="Arial" w:hAnsi="Arial" w:cs="Arial"/>
          <w:b/>
          <w:sz w:val="22"/>
          <w:szCs w:val="22"/>
        </w:rPr>
        <w:t>30. 8. 2024</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6D6380" w:rsidRDefault="0011739A" w:rsidP="001F3840">
      <w:pPr>
        <w:pStyle w:val="Podnadpis"/>
        <w:tabs>
          <w:tab w:val="right" w:pos="9638"/>
        </w:tabs>
        <w:jc w:val="both"/>
        <w:rPr>
          <w:rFonts w:ascii="Arial" w:hAnsi="Arial" w:cs="Arial"/>
          <w:sz w:val="22"/>
          <w:szCs w:val="22"/>
        </w:rPr>
      </w:pPr>
      <w:bookmarkStart w:id="10" w:name="_Hlk128648055"/>
      <w:bookmarkStart w:id="11" w:name="_Hlk130388270"/>
      <w:r w:rsidRPr="0011739A">
        <w:rPr>
          <w:rFonts w:ascii="Arial" w:hAnsi="Arial" w:cs="Arial"/>
          <w:sz w:val="22"/>
          <w:szCs w:val="22"/>
        </w:rPr>
        <w:t>Základní škola a mateřská škola Ostrava-Zábřeh, Březinova 52, příspěvková organizace</w:t>
      </w:r>
      <w:r w:rsidR="006F2240" w:rsidRPr="006F2240">
        <w:rPr>
          <w:rFonts w:ascii="Arial" w:hAnsi="Arial" w:cs="Arial"/>
          <w:sz w:val="22"/>
          <w:szCs w:val="22"/>
        </w:rPr>
        <w:t xml:space="preserve">, adresa: </w:t>
      </w:r>
      <w:bookmarkEnd w:id="10"/>
      <w:r w:rsidRPr="0079066E">
        <w:rPr>
          <w:rFonts w:ascii="Arial" w:hAnsi="Arial" w:cs="Arial"/>
          <w:sz w:val="22"/>
          <w:szCs w:val="22"/>
        </w:rPr>
        <w:t>Březinova 1383/52, Zábřeh, 70030 Ostrava</w:t>
      </w:r>
    </w:p>
    <w:bookmarkEnd w:id="11"/>
    <w:p w:rsidR="002D7AB2" w:rsidRDefault="002D7AB2"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6F2240" w:rsidRPr="00BE512C" w:rsidRDefault="006F2240" w:rsidP="006F2240">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Smluvní strany sjednávají, že úhrada ceny bude uskutečňována vždy po dokončení dodávek pro danou konkrétní učebnu dle přílohy č. 1. Prodávajícího pro Kupujícího bez vad a nedodělků. Dle poskytnutého plnění se rozumí dokončení učebny v rozsahu skutečně provedených montážních prací a dodávek uskutečněných Prodávajícím za cenu stanovenou na základě cen obsažených v rozpočtu Prodávajícího, který je přílohou č. 1 této smlouvy. Podpisem předávacího protokolu k dané učebně vzniká Prodávajícímu právo uplatnit vůči Kupujícímu nárok na úhradu ceny konkrétním plnění odsouhlaseného v daném předávacím protokolu daňovým dokladem – fakturou. Den podpisu předávacího protokolu je dnem zdanitelného plnění.</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12" w:name="_Hlk130388326"/>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bookmarkStart w:id="13" w:name="_Hlk148356985"/>
      <w:r w:rsidR="0011739A" w:rsidRPr="0079066E">
        <w:rPr>
          <w:rFonts w:ascii="Arial" w:hAnsi="Arial" w:cs="Arial"/>
          <w:sz w:val="22"/>
          <w:szCs w:val="22"/>
        </w:rPr>
        <w:t>Revitalizace ZŠ Březinova II. Etapa</w:t>
      </w:r>
      <w:bookmarkEnd w:id="13"/>
      <w:r w:rsidR="0011739A" w:rsidRPr="00AA750F">
        <w:rPr>
          <w:rFonts w:ascii="Arial" w:hAnsi="Arial" w:cs="Arial"/>
          <w:sz w:val="22"/>
          <w:szCs w:val="22"/>
        </w:rPr>
        <w:t xml:space="preserve"> </w:t>
      </w:r>
      <w:r w:rsidR="006D6380" w:rsidRPr="00AA750F">
        <w:rPr>
          <w:rFonts w:ascii="Arial" w:hAnsi="Arial" w:cs="Arial"/>
          <w:sz w:val="22"/>
          <w:szCs w:val="22"/>
        </w:rPr>
        <w:t xml:space="preserve">a </w:t>
      </w:r>
      <w:proofErr w:type="spellStart"/>
      <w:r w:rsidR="006D6380" w:rsidRPr="00AA750F">
        <w:rPr>
          <w:rFonts w:ascii="Arial" w:hAnsi="Arial" w:cs="Arial"/>
          <w:sz w:val="22"/>
          <w:szCs w:val="22"/>
        </w:rPr>
        <w:t>reg</w:t>
      </w:r>
      <w:proofErr w:type="spellEnd"/>
      <w:r w:rsidR="006D6380" w:rsidRPr="00AA750F">
        <w:rPr>
          <w:rFonts w:ascii="Arial" w:hAnsi="Arial" w:cs="Arial"/>
          <w:sz w:val="22"/>
          <w:szCs w:val="22"/>
        </w:rPr>
        <w:t xml:space="preserve">. číslem projektu </w:t>
      </w:r>
      <w:bookmarkStart w:id="14" w:name="_Hlk142654652"/>
      <w:r w:rsidR="006F2240" w:rsidRPr="000172EC">
        <w:rPr>
          <w:rFonts w:ascii="Arial" w:hAnsi="Arial" w:cs="Arial"/>
          <w:bCs/>
          <w:sz w:val="22"/>
          <w:szCs w:val="22"/>
          <w:lang w:eastAsia="en-US"/>
        </w:rPr>
        <w:t>CZ.06.04.01/00/22_111/00016</w:t>
      </w:r>
      <w:bookmarkEnd w:id="14"/>
      <w:r w:rsidR="0011739A">
        <w:rPr>
          <w:rFonts w:ascii="Arial" w:hAnsi="Arial" w:cs="Arial"/>
          <w:bCs/>
          <w:sz w:val="22"/>
          <w:szCs w:val="22"/>
          <w:lang w:eastAsia="en-US"/>
        </w:rPr>
        <w:t>61</w:t>
      </w:r>
      <w:r w:rsidR="006F2240">
        <w:rPr>
          <w:rFonts w:ascii="Arial" w:hAnsi="Arial" w:cs="Arial"/>
          <w:bCs/>
          <w:sz w:val="22"/>
          <w:szCs w:val="22"/>
          <w:lang w:eastAsia="en-US"/>
        </w:rPr>
        <w:t xml:space="preserve"> </w:t>
      </w:r>
      <w:r w:rsidR="00A56E39" w:rsidRPr="00AA750F">
        <w:rPr>
          <w:rFonts w:ascii="Arial" w:hAnsi="Arial" w:cs="Arial"/>
          <w:sz w:val="22"/>
          <w:szCs w:val="22"/>
        </w:rPr>
        <w:t xml:space="preserve">a názvem veřejné zakázky </w:t>
      </w:r>
      <w:r w:rsidR="0011739A" w:rsidRPr="0079066E">
        <w:rPr>
          <w:rFonts w:ascii="Arial" w:hAnsi="Arial" w:cs="Arial"/>
          <w:sz w:val="22"/>
          <w:szCs w:val="22"/>
        </w:rPr>
        <w:t>Dodávky vybavení pro ZŠ Březinova</w:t>
      </w:r>
      <w:r w:rsidR="006F2240" w:rsidRPr="00AA750F">
        <w:rPr>
          <w:rFonts w:ascii="Arial" w:hAnsi="Arial" w:cs="Arial"/>
          <w:sz w:val="22"/>
          <w:szCs w:val="22"/>
        </w:rPr>
        <w:t xml:space="preserve"> </w:t>
      </w:r>
      <w:r w:rsidR="006F5A42" w:rsidRPr="00AA750F">
        <w:rPr>
          <w:rFonts w:ascii="Arial" w:hAnsi="Arial" w:cs="Arial"/>
          <w:sz w:val="22"/>
          <w:szCs w:val="22"/>
        </w:rPr>
        <w:t xml:space="preserve">a její části č. 1 </w:t>
      </w:r>
      <w:r w:rsidR="00AA750F" w:rsidRPr="00AA750F">
        <w:rPr>
          <w:rFonts w:ascii="Arial" w:hAnsi="Arial" w:cs="Arial"/>
          <w:sz w:val="22"/>
          <w:szCs w:val="22"/>
        </w:rPr>
        <w:t>–</w:t>
      </w:r>
      <w:r w:rsidR="006F5A42" w:rsidRPr="00AA750F">
        <w:rPr>
          <w:rFonts w:ascii="Arial" w:hAnsi="Arial" w:cs="Arial"/>
          <w:sz w:val="22"/>
          <w:szCs w:val="22"/>
        </w:rPr>
        <w:t xml:space="preserve"> </w:t>
      </w:r>
      <w:r w:rsidR="00AA750F" w:rsidRPr="00AA750F">
        <w:rPr>
          <w:rFonts w:ascii="Arial" w:hAnsi="Arial" w:cs="Arial"/>
          <w:sz w:val="22"/>
          <w:szCs w:val="22"/>
        </w:rPr>
        <w:t>IT vybavení</w:t>
      </w:r>
      <w:bookmarkEnd w:id="12"/>
      <w:r w:rsidR="00E079D1" w:rsidRPr="00AA750F">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AA750F" w:rsidRDefault="00AA750F" w:rsidP="00A01E1B">
      <w:pPr>
        <w:tabs>
          <w:tab w:val="left" w:pos="0"/>
        </w:tabs>
        <w:ind w:left="567" w:hanging="567"/>
        <w:jc w:val="both"/>
        <w:rPr>
          <w:rFonts w:ascii="Arial" w:hAnsi="Arial" w:cs="Arial"/>
          <w:sz w:val="22"/>
          <w:szCs w:val="22"/>
        </w:rPr>
      </w:pPr>
    </w:p>
    <w:p w:rsidR="00AA750F" w:rsidRDefault="00AA750F"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w:t>
      </w:r>
      <w:r w:rsidRPr="00566BC0">
        <w:rPr>
          <w:rFonts w:ascii="Arial" w:eastAsia="Arial Unicode MS" w:hAnsi="Arial" w:cs="Arial"/>
          <w:sz w:val="22"/>
          <w:szCs w:val="22"/>
        </w:rPr>
        <w:lastRenderedPageBreak/>
        <w:t xml:space="preserve">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w:t>
      </w:r>
      <w:r w:rsidRPr="00BD2B1F">
        <w:rPr>
          <w:rFonts w:ascii="Arial" w:hAnsi="Arial"/>
          <w:sz w:val="22"/>
          <w:szCs w:val="22"/>
        </w:rPr>
        <w:lastRenderedPageBreak/>
        <w:t>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w:t>
      </w:r>
      <w:r w:rsidRPr="00FF35B0">
        <w:rPr>
          <w:rFonts w:ascii="Arial" w:hAnsi="Arial" w:cs="Arial"/>
          <w:b w:val="0"/>
          <w:sz w:val="22"/>
          <w:szCs w:val="22"/>
        </w:rPr>
        <w:lastRenderedPageBreak/>
        <w:t>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lastRenderedPageBreak/>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lastRenderedPageBreak/>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Pr="00071F2E"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 xml:space="preserve">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w:t>
      </w:r>
      <w:r w:rsidR="00D6730C" w:rsidRPr="00071F2E">
        <w:rPr>
          <w:rFonts w:ascii="Arial" w:hAnsi="Arial" w:cs="Arial"/>
          <w:sz w:val="22"/>
          <w:szCs w:val="22"/>
        </w:rPr>
        <w:t>soudní řád, ve znění pozdějších předpisů.</w:t>
      </w:r>
      <w:bookmarkStart w:id="15" w:name="_GoBack"/>
      <w:bookmarkEnd w:id="15"/>
    </w:p>
    <w:p w:rsidR="005B2391" w:rsidRPr="00071F2E" w:rsidRDefault="005B2391" w:rsidP="005B2391">
      <w:pPr>
        <w:pStyle w:val="Odstavecseseznamem"/>
        <w:rPr>
          <w:rFonts w:ascii="Arial" w:hAnsi="Arial" w:cs="Arial"/>
          <w:sz w:val="22"/>
          <w:szCs w:val="22"/>
        </w:rPr>
      </w:pPr>
    </w:p>
    <w:p w:rsidR="00071F2E" w:rsidRPr="00071F2E" w:rsidRDefault="0011739A" w:rsidP="00071F2E">
      <w:pPr>
        <w:pStyle w:val="Odstavecseseznamem"/>
        <w:numPr>
          <w:ilvl w:val="0"/>
          <w:numId w:val="29"/>
        </w:numPr>
        <w:ind w:left="284" w:hanging="284"/>
        <w:jc w:val="both"/>
        <w:rPr>
          <w:rFonts w:ascii="Arial" w:hAnsi="Arial" w:cs="Arial"/>
          <w:sz w:val="22"/>
          <w:szCs w:val="22"/>
        </w:rPr>
      </w:pPr>
      <w:r w:rsidRPr="0011739A">
        <w:rPr>
          <w:rFonts w:ascii="Arial" w:hAnsi="Arial" w:cs="Arial"/>
          <w:sz w:val="22"/>
          <w:szCs w:val="22"/>
        </w:rPr>
        <w:t xml:space="preserve">Tato smlouva je platná po podpisu oběma smluvními stranami a nabývá účinnost podpisem obou smluvních stran nebo uveřejněním v registru smluv ve smyslu ustanovení par.2 odst.1, </w:t>
      </w:r>
      <w:proofErr w:type="spellStart"/>
      <w:r w:rsidRPr="0011739A">
        <w:rPr>
          <w:rFonts w:ascii="Arial" w:hAnsi="Arial" w:cs="Arial"/>
          <w:sz w:val="22"/>
          <w:szCs w:val="22"/>
        </w:rPr>
        <w:t>písm</w:t>
      </w:r>
      <w:proofErr w:type="spellEnd"/>
      <w:r w:rsidRPr="0011739A">
        <w:rPr>
          <w:rFonts w:ascii="Arial" w:hAnsi="Arial" w:cs="Arial"/>
          <w:sz w:val="22"/>
          <w:szCs w:val="22"/>
        </w:rPr>
        <w:t xml:space="preserve"> c) a par. 5 odstav. 2 zákona č. 340/2015 Sb. o registru smluv v platném znění, pokud se na smlouvu tato povinnost vztahuje. Povinnost k uveřejnění smlouvy v registru smluv přebírá kupující</w:t>
      </w:r>
      <w:r w:rsidR="00071F2E" w:rsidRPr="00071F2E">
        <w:rPr>
          <w:rFonts w:ascii="Arial" w:hAnsi="Arial" w:cs="Arial"/>
          <w:sz w:val="22"/>
          <w:szCs w:val="22"/>
        </w:rPr>
        <w:t xml:space="preserve">.  </w:t>
      </w:r>
    </w:p>
    <w:p w:rsidR="004F28CD" w:rsidRPr="00071F2E"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11739A">
        <w:rPr>
          <w:rFonts w:ascii="Arial" w:hAnsi="Arial" w:cs="Arial"/>
          <w:sz w:val="22"/>
          <w:szCs w:val="22"/>
        </w:rPr>
        <w:t>Přílohou č. 1 této smlouvy je přesný</w:t>
      </w:r>
      <w:r w:rsidRPr="005B2391">
        <w:rPr>
          <w:rFonts w:ascii="Arial" w:hAnsi="Arial" w:cs="Arial"/>
          <w:bCs/>
          <w:sz w:val="22"/>
          <w:szCs w:val="22"/>
        </w:rPr>
        <w:t xml:space="preserve">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7F0725" w:rsidRPr="007F0725" w:rsidRDefault="00474A9E" w:rsidP="007F0725">
      <w:pPr>
        <w:rPr>
          <w:rFonts w:ascii="Arial" w:hAnsi="Arial" w:cs="Arial"/>
          <w:sz w:val="22"/>
          <w:szCs w:val="22"/>
        </w:rPr>
      </w:pPr>
      <w:r>
        <w:rPr>
          <w:rFonts w:ascii="Arial" w:hAnsi="Arial" w:cs="Arial"/>
          <w:sz w:val="22"/>
          <w:szCs w:val="22"/>
        </w:rPr>
        <w:t>V</w:t>
      </w:r>
      <w:r w:rsidR="006D6380">
        <w:rPr>
          <w:rFonts w:ascii="Arial" w:hAnsi="Arial" w:cs="Arial"/>
          <w:sz w:val="22"/>
          <w:szCs w:val="22"/>
        </w:rPr>
        <w:t> </w:t>
      </w:r>
      <w:r w:rsidR="0011739A">
        <w:rPr>
          <w:rFonts w:ascii="Arial" w:hAnsi="Arial" w:cs="Arial"/>
          <w:sz w:val="22"/>
          <w:szCs w:val="22"/>
        </w:rPr>
        <w:t>Ostravě</w:t>
      </w:r>
      <w:r w:rsidR="007F0725" w:rsidRPr="007F0725">
        <w:rPr>
          <w:rFonts w:ascii="Arial" w:hAnsi="Arial" w:cs="Arial"/>
          <w:sz w:val="22"/>
          <w:szCs w:val="22"/>
        </w:rPr>
        <w:t xml:space="preserve"> 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7F0725" w:rsidRPr="007F0725" w:rsidRDefault="007F0725"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11739A" w:rsidRDefault="0011739A" w:rsidP="007F0725">
      <w:pPr>
        <w:pStyle w:val="Zpat"/>
        <w:tabs>
          <w:tab w:val="clear" w:pos="4536"/>
          <w:tab w:val="left" w:pos="4962"/>
        </w:tabs>
        <w:rPr>
          <w:rFonts w:ascii="Arial" w:hAnsi="Arial" w:cs="Arial"/>
          <w:sz w:val="22"/>
          <w:szCs w:val="22"/>
        </w:rPr>
      </w:pPr>
      <w:r w:rsidRPr="0079066E">
        <w:rPr>
          <w:rFonts w:ascii="Arial" w:hAnsi="Arial" w:cs="Arial"/>
          <w:sz w:val="22"/>
          <w:szCs w:val="22"/>
        </w:rPr>
        <w:t xml:space="preserve">RNDr. Jan </w:t>
      </w:r>
      <w:proofErr w:type="spellStart"/>
      <w:r w:rsidRPr="0079066E">
        <w:rPr>
          <w:rFonts w:ascii="Arial" w:hAnsi="Arial" w:cs="Arial"/>
          <w:sz w:val="22"/>
          <w:szCs w:val="22"/>
        </w:rPr>
        <w:t>Veřmiřovský</w:t>
      </w:r>
      <w:proofErr w:type="spellEnd"/>
      <w:r w:rsidRPr="0079066E">
        <w:rPr>
          <w:rFonts w:ascii="Arial" w:hAnsi="Arial" w:cs="Arial"/>
          <w:sz w:val="22"/>
          <w:szCs w:val="22"/>
        </w:rPr>
        <w:t>, Ph.D., MBA,</w:t>
      </w:r>
    </w:p>
    <w:p w:rsidR="007F0725" w:rsidRPr="007F0725" w:rsidRDefault="0011739A" w:rsidP="007F0725">
      <w:pPr>
        <w:pStyle w:val="Zpat"/>
        <w:tabs>
          <w:tab w:val="clear" w:pos="4536"/>
          <w:tab w:val="left" w:pos="4962"/>
        </w:tabs>
        <w:rPr>
          <w:rFonts w:ascii="Arial" w:hAnsi="Arial" w:cs="Arial"/>
          <w:sz w:val="22"/>
          <w:szCs w:val="22"/>
        </w:rPr>
      </w:pPr>
      <w:r w:rsidRPr="0079066E">
        <w:rPr>
          <w:rFonts w:ascii="Arial" w:hAnsi="Arial" w:cs="Arial"/>
          <w:sz w:val="22"/>
          <w:szCs w:val="22"/>
        </w:rPr>
        <w:t xml:space="preserve">LLM, MPA, </w:t>
      </w:r>
      <w:proofErr w:type="spellStart"/>
      <w:r w:rsidRPr="0079066E">
        <w:rPr>
          <w:rFonts w:ascii="Arial" w:hAnsi="Arial" w:cs="Arial"/>
          <w:sz w:val="22"/>
          <w:szCs w:val="22"/>
        </w:rPr>
        <w:t>MSc</w:t>
      </w:r>
      <w:proofErr w:type="spellEnd"/>
      <w:r w:rsidRPr="0079066E">
        <w:rPr>
          <w:rFonts w:ascii="Arial" w:hAnsi="Arial" w:cs="Arial"/>
          <w:sz w:val="22"/>
          <w:szCs w:val="22"/>
        </w:rPr>
        <w:t>.</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AA0AD3" w:rsidRPr="002D6047" w:rsidRDefault="0011739A"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 školy</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08" w:rsidRDefault="00432908">
      <w:r>
        <w:separator/>
      </w:r>
    </w:p>
  </w:endnote>
  <w:endnote w:type="continuationSeparator" w:id="0">
    <w:p w:rsidR="00432908" w:rsidRDefault="0043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08" w:rsidRDefault="00432908">
      <w:r>
        <w:separator/>
      </w:r>
    </w:p>
  </w:footnote>
  <w:footnote w:type="continuationSeparator" w:id="0">
    <w:p w:rsidR="00432908" w:rsidRDefault="00432908">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11739A">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1F2E"/>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39A"/>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2204"/>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240"/>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0AF4"/>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142228CF"/>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4F2B4-A02D-4176-A59E-B6845297E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4878</Words>
  <Characters>28783</Characters>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2023-10-16T12:00:00Z</dcterms:modified>
</cp:coreProperties>
</file>